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4" w:rsidRPr="00937E14" w:rsidRDefault="00937E14" w:rsidP="00937E14">
      <w:pPr>
        <w:bidi/>
        <w:jc w:val="center"/>
        <w:rPr>
          <w:b/>
          <w:bCs/>
          <w:lang w:bidi="fa-IR"/>
        </w:rPr>
      </w:pPr>
      <w:r w:rsidRPr="00937E14">
        <w:rPr>
          <w:b/>
          <w:bCs/>
          <w:rtl/>
        </w:rPr>
        <w:t>گزارش عملکرد 6 ماهه اول 1404</w:t>
      </w:r>
      <w:r>
        <w:rPr>
          <w:rFonts w:hint="cs"/>
          <w:b/>
          <w:bCs/>
          <w:rtl/>
        </w:rPr>
        <w:t xml:space="preserve"> کتابخانه دانشکده پزشکی </w:t>
      </w:r>
    </w:p>
    <w:p w:rsidR="00937E14" w:rsidRDefault="00937E14" w:rsidP="00937E14">
      <w:pPr>
        <w:bidi/>
        <w:jc w:val="center"/>
        <w:rPr>
          <w:b/>
          <w:bCs/>
          <w:rtl/>
          <w:lang w:bidi="fa-IR"/>
        </w:rPr>
      </w:pPr>
    </w:p>
    <w:p w:rsidR="00937E14" w:rsidRPr="00937E14" w:rsidRDefault="00937E14" w:rsidP="00937E14">
      <w:pPr>
        <w:bidi/>
        <w:rPr>
          <w:rFonts w:cs="B Titr" w:hint="cs"/>
          <w:b/>
          <w:bCs/>
          <w:rtl/>
          <w:lang w:bidi="fa-IR"/>
        </w:rPr>
      </w:pPr>
      <w:r w:rsidRPr="00937E14">
        <w:rPr>
          <w:rFonts w:cs="B Titr" w:hint="cs"/>
          <w:b/>
          <w:bCs/>
          <w:rtl/>
          <w:lang w:bidi="fa-IR"/>
        </w:rPr>
        <w:t>درباره ما: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ind w:left="45"/>
        <w:rPr>
          <w:rFonts w:ascii="Times New Roman" w:eastAsia="Times New Roman" w:hAnsi="Times New Roman" w:cs="B Titr"/>
        </w:rPr>
      </w:pPr>
      <w:r w:rsidRPr="00937E14">
        <w:rPr>
          <w:rFonts w:ascii="Times New Roman" w:eastAsia="Times New Roman" w:hAnsi="Times New Roman" w:cs="B Titr"/>
          <w:b/>
          <w:bCs/>
          <w:rtl/>
        </w:rPr>
        <w:t>معرفی‌ و تاریخچه‌</w:t>
      </w:r>
    </w:p>
    <w:p w:rsidR="00A22969" w:rsidRPr="00A22969" w:rsidRDefault="00937E14" w:rsidP="00A2296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کتابخانه‌ نهادي ست‌ اجتماعی‌ که‌ با ذخیره سازي،</w:t>
      </w:r>
      <w:r w:rsidR="00A22969" w:rsidRPr="00A2296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A22969" w:rsidRPr="00A22969">
        <w:rPr>
          <w:rFonts w:ascii="Times New Roman" w:eastAsia="Times New Roman" w:hAnsi="Times New Roman" w:cs="B Nazanin"/>
          <w:sz w:val="24"/>
          <w:szCs w:val="24"/>
          <w:rtl/>
        </w:rPr>
        <w:t>حفاظت‌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،</w:t>
      </w:r>
      <w:r w:rsidR="00A22969" w:rsidRPr="00A2296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اشاعه‌ پیشینه‌ هاي مکتوب دیداري شنیداري و الکترونیکی‌ با استفاده از خدمات تعلیم‌ و تربیت‌ و توس</w:t>
      </w:r>
      <w:r w:rsidR="00A22969" w:rsidRPr="00A22969">
        <w:rPr>
          <w:rFonts w:ascii="Times New Roman" w:eastAsia="Times New Roman" w:hAnsi="Times New Roman" w:cs="B Nazanin"/>
          <w:sz w:val="24"/>
          <w:szCs w:val="24"/>
          <w:rtl/>
        </w:rPr>
        <w:t>عه‌ سیاسی‌ و اقتصادي و اجتماعی‌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،</w:t>
      </w:r>
      <w:r w:rsidR="00A22969" w:rsidRPr="00A2296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علمی‌ و فرهنگی‌ است‌.</w:t>
      </w:r>
      <w:r w:rsidR="00A22969" w:rsidRPr="00A2296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همانگونه‌ که‌ می‌ دانیم‌ مهمترین‌ فلسفه‌ وجودي کتابخانه‌ و مرکز اطلاع رسانی‌ ”خدمت‌ به‌ جامعه‌ و انسانیت‌ ”است‌، که‌ از آن به‌ عنوان مهمترین‌ فلسفه‌ علم‌ کتابداري و اطلاع رسانی‌ (علم‌ اطلاعات) یاد می‌ شود .</w:t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دانشکده پزشکی ایلام در سال 1369 تاسیس گردید. در سالهای ابتدایی ،دانشجویان از طریق</w:t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دانشگاه علوم پزشکی اصفهان پذیرش می شدند</w:t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از سال 1374 اولین گروه دانشجویان در دانشکده پزشکی ایلام</w:t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به تعداد 26 نفر پذیرش شدند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>.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اولین گروه فارغ التحصیل رشته پزشکی در سال 1381 به تعداد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 xml:space="preserve">  25 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نفر فارغ التحصیل شدند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>.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تاکنون در 15 دوره دانشجوی رشته پزشکی جذب شده و 8 دوره نیز فارغ التحصیل شده اند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>.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Times New Roman" w:eastAsia="Times New Roman" w:hAnsi="Times New Roman" w:cs="B Nazanin"/>
          <w:sz w:val="24"/>
          <w:szCs w:val="24"/>
          <w:rtl/>
        </w:rPr>
        <w:t>این واحد همزمان با افتتاح دانشکده پزشکی در جهت تأمین نیاز های آموزشی گروه هدف (اساتید و دانشجویان پزشکی) راه اندازی گردید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937E14" w:rsidRPr="00937E14" w:rsidRDefault="00937E14" w:rsidP="00A2296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Times New Roman" w:eastAsia="Times New Roman" w:hAnsi="Times New Roman" w:cs="B Titr"/>
          <w:b/>
          <w:bCs/>
          <w:rtl/>
        </w:rPr>
        <w:t>هدف:</w:t>
      </w:r>
      <w:r w:rsidRPr="00A22969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Times New Roman" w:eastAsia="Times New Roman" w:hAnsi="Times New Roman" w:cs="B Nazanin"/>
          <w:sz w:val="24"/>
          <w:szCs w:val="24"/>
          <w:rtl/>
        </w:rPr>
        <w:t>تامین منابع علمی و آموزشی جدید جهت استفاده اساتید و دانشجویان این دانشکده درجهت ارتقای سطح علمی آنها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</w:rPr>
      </w:pPr>
      <w:r w:rsidRPr="00A22969">
        <w:rPr>
          <w:rFonts w:ascii="Times New Roman" w:eastAsia="Times New Roman" w:hAnsi="Times New Roman" w:cs="B Titr"/>
          <w:b/>
          <w:bCs/>
          <w:rtl/>
        </w:rPr>
        <w:t>چشم انداز: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همزمان با پیشرفت های جدید و به روز منابع علمی کتابخانه دانشکده پزشکی در جهت تأمین آن منابع اقدام و به گونه ای که تمام نیازهای آموزشی و علمی حال و آینده استفاده کنندگان کتابخانه را مرتفع و پوشش دهد</w:t>
      </w:r>
      <w:r w:rsidRPr="00A22969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A22969">
        <w:rPr>
          <w:rFonts w:ascii="Times New Roman" w:eastAsia="Times New Roman" w:hAnsi="Times New Roman" w:cs="B Nazanin"/>
          <w:sz w:val="24"/>
          <w:szCs w:val="24"/>
          <w:rtl/>
        </w:rPr>
        <w:t>فعالیت نوین: وجین کتابخانه دانشکده پزشکی براساس آیین نامه و تهیه لیست نیازسنجی جهت تامین منابع جدید</w:t>
      </w:r>
      <w:r w:rsidRPr="00A22969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A22969">
        <w:rPr>
          <w:rFonts w:ascii="Times New Roman" w:eastAsia="Times New Roman" w:hAnsi="Times New Roman" w:cs="B Nazanin"/>
          <w:sz w:val="24"/>
          <w:szCs w:val="24"/>
          <w:rtl/>
        </w:rPr>
        <w:t>فهرست نویسی کتب لاتین و فارسی</w:t>
      </w:r>
      <w:r w:rsidRPr="00A22969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A22969">
        <w:rPr>
          <w:rFonts w:ascii="Times New Roman" w:eastAsia="Times New Roman" w:hAnsi="Times New Roman" w:cs="B Nazanin" w:hint="cs"/>
          <w:sz w:val="24"/>
          <w:szCs w:val="24"/>
          <w:rtl/>
        </w:rPr>
        <w:t>جامعه استفاده کننده</w:t>
      </w:r>
      <w:r w:rsidRPr="00A22969">
        <w:rPr>
          <w:rFonts w:ascii="Times New Roman" w:eastAsia="Times New Roman" w:hAnsi="Times New Roman" w:cs="B Nazanin"/>
          <w:sz w:val="24"/>
          <w:szCs w:val="24"/>
        </w:rPr>
        <w:t xml:space="preserve"> :</w:t>
      </w:r>
      <w:r w:rsidRPr="00937E14">
        <w:rPr>
          <w:rFonts w:ascii="Times New Roman" w:eastAsia="Times New Roman" w:hAnsi="Times New Roman" w:cs="B Nazanin"/>
          <w:sz w:val="24"/>
          <w:szCs w:val="24"/>
          <w:rtl/>
        </w:rPr>
        <w:br/>
      </w:r>
      <w:r w:rsidRPr="00A22969">
        <w:rPr>
          <w:rFonts w:ascii="Times New Roman" w:eastAsia="Times New Roman" w:hAnsi="Times New Roman" w:cs="B Nazanin"/>
          <w:sz w:val="24"/>
          <w:szCs w:val="24"/>
          <w:rtl/>
        </w:rPr>
        <w:t>اساتید و دانشجویان دانشکده پزشکی</w:t>
      </w:r>
    </w:p>
    <w:p w:rsidR="00937E14" w:rsidRPr="00937E14" w:rsidRDefault="00937E14" w:rsidP="00937E1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rtl/>
        </w:rPr>
      </w:pPr>
      <w:r w:rsidRPr="00937E14">
        <w:rPr>
          <w:rFonts w:ascii="Times New Roman" w:eastAsia="Times New Roman" w:hAnsi="Times New Roman" w:cs="B Titr"/>
          <w:b/>
          <w:bCs/>
          <w:rtl/>
        </w:rPr>
        <w:t>وظایف:</w:t>
      </w:r>
    </w:p>
    <w:p w:rsidR="00937E14" w:rsidRPr="00937E14" w:rsidRDefault="00937E14" w:rsidP="00937E14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فراهم‌ آوري کتاب و سایر منابع‌ کتابخانه‌ اي که‌ براي انجام فرایندهاي آموزشی‌ و پژوهشی‌ دانشکده مورد نیاز است‌</w:t>
      </w:r>
    </w:p>
    <w:p w:rsidR="00937E14" w:rsidRPr="00937E14" w:rsidRDefault="00937E14" w:rsidP="00937E14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فراهم‌ آوري شرایط‌ و امکانات مکانی‌ لازم براي مطالعه‌ و پژوهش‌</w:t>
      </w:r>
    </w:p>
    <w:p w:rsidR="00937E14" w:rsidRPr="00937E14" w:rsidRDefault="00937E14" w:rsidP="00937E14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ارایه‌ خدمات اطلاع رسانی‌ مناسب‌ به‌ کلیه‌ افرادي که‌ جامعه‌ ي کتابخانه‌ این‌ دانشکده محسوب می‌ شوند</w:t>
      </w:r>
    </w:p>
    <w:p w:rsidR="00937E14" w:rsidRPr="00937E14" w:rsidRDefault="00937E14" w:rsidP="00937E14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37E14">
        <w:rPr>
          <w:rFonts w:ascii="Times New Roman" w:eastAsia="Times New Roman" w:hAnsi="Times New Roman" w:cs="B Nazanin"/>
          <w:sz w:val="24"/>
          <w:szCs w:val="24"/>
          <w:rtl/>
        </w:rPr>
        <w:t>تهیه‌ کتب‌ و مقالات مورد نیاز جامعه‌ کتابخانه‌</w:t>
      </w:r>
    </w:p>
    <w:p w:rsidR="007E4BD7" w:rsidRPr="007E4BD7" w:rsidRDefault="007E4BD7" w:rsidP="007E4BD7">
      <w:pPr>
        <w:bidi/>
        <w:rPr>
          <w:rFonts w:cs="B Titr"/>
          <w:b/>
          <w:bCs/>
          <w:rtl/>
          <w:lang w:bidi="fa-IR"/>
        </w:rPr>
      </w:pPr>
      <w:r w:rsidRPr="007E4BD7">
        <w:rPr>
          <w:rFonts w:cs="B Titr" w:hint="cs"/>
          <w:b/>
          <w:bCs/>
          <w:rtl/>
          <w:lang w:bidi="fa-IR"/>
        </w:rPr>
        <w:t>تعداد منابع موجود در کتابخانه:</w:t>
      </w:r>
      <w:bookmarkStart w:id="0" w:name="_GoBack"/>
      <w:bookmarkEnd w:id="0"/>
    </w:p>
    <w:p w:rsidR="00937E14" w:rsidRPr="007E4BD7" w:rsidRDefault="00030AB2" w:rsidP="007E4BD7">
      <w:pPr>
        <w:bidi/>
        <w:rPr>
          <w:rFonts w:cs="B Nazanin" w:hint="cs"/>
          <w:rtl/>
          <w:lang w:bidi="fa-IR"/>
        </w:rPr>
      </w:pPr>
      <w:r w:rsidRPr="007E4BD7">
        <w:rPr>
          <w:rFonts w:cs="B Nazanin" w:hint="cs"/>
          <w:rtl/>
          <w:lang w:bidi="fa-IR"/>
        </w:rPr>
        <w:t>تعداد منابع چا</w:t>
      </w:r>
      <w:r w:rsidR="007E4BD7" w:rsidRPr="007E4BD7">
        <w:rPr>
          <w:rFonts w:cs="B Nazanin" w:hint="cs"/>
          <w:rtl/>
          <w:lang w:bidi="fa-IR"/>
        </w:rPr>
        <w:t>پی فارسی موجود در کتابخانه دانشکده پزشکی 3777 و تعداد منابع لاتین 893 می باشد، همچنین تعداد 4 عدد لوح فشرده فارسی دیجیتال و تعداد 18 عنوان لوح فشرده لاتین(233 نسخه) در کتابخانه موجود است.</w:t>
      </w:r>
    </w:p>
    <w:p w:rsidR="00937E14" w:rsidRPr="00A22969" w:rsidRDefault="00A22969" w:rsidP="00A2296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</w:rPr>
      </w:pPr>
      <w:r w:rsidRPr="00A22969">
        <w:rPr>
          <w:rFonts w:ascii="Times New Roman" w:eastAsia="Times New Roman" w:hAnsi="Times New Roman" w:cs="B Titr" w:hint="cs"/>
          <w:b/>
          <w:bCs/>
          <w:rtl/>
        </w:rPr>
        <w:t>از جمله اقدامات انجام شده در کتابخانه دانشکده پزشکی: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وجین منابع کتابخانه در جهت ایجاد فضایی مناسب تر برای کتب جدید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2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نیازسنجی از اعضای محترم هیئت علمی و دانشجویان گرامی باتوجه به منابع کتابخانه جهت خرید منابع جدید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3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تهیه فرم نظرسنجی به صورت الکترونیک (درج شده روی وب سایت)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4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فهرست نویسی منابع فارسی و لاتین و چاپ بارکد و لیبل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5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به روزرسانی آیین نامه وجین و درج خبر در وب سایت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6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نیازسنجی کتابخانه و تهیه لیست خرید اعم از صندلی و میزکار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7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ارائه خدمات امانت و بازگشت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8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آموزش کار با دانش لینک به دانشجویان مراجعه کننده به کتابخانه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9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تکمیل چک لیست ارزیابی وب سایت کتابخانه دانشکده پزشکی و ارسال آن به کتابخانه مرکزی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10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چینش منابع بر اساس رده بندی</w:t>
      </w:r>
      <w:r w:rsidRPr="00A22969">
        <w:rPr>
          <w:rFonts w:cs="B Nazanin"/>
        </w:rPr>
        <w:t xml:space="preserve"> NLM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11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درج اخبار تهیه بروشور و درج راهنما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12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تنظیم مجدد مقررات کتابخانه و نصب آن در کتابخانه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13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>ثبت نام پرسنل و برخی دانشجویان جدید الورود به صورت دستی</w:t>
      </w:r>
      <w:r w:rsidRPr="00A22969">
        <w:rPr>
          <w:rFonts w:ascii="Cambria" w:hAnsi="Cambria" w:cs="Cambria" w:hint="cs"/>
          <w:rtl/>
        </w:rPr>
        <w:t> </w:t>
      </w:r>
    </w:p>
    <w:p w:rsidR="00937E14" w:rsidRPr="00A22969" w:rsidRDefault="00937E14" w:rsidP="00937E14">
      <w:pPr>
        <w:bidi/>
        <w:rPr>
          <w:rFonts w:cs="B Nazanin"/>
        </w:rPr>
      </w:pPr>
      <w:r w:rsidRPr="00A22969">
        <w:rPr>
          <w:rFonts w:cs="B Nazanin"/>
        </w:rPr>
        <w:t>14</w:t>
      </w:r>
      <w:r w:rsidRPr="00A22969">
        <w:rPr>
          <w:rFonts w:cs="B Nazanin" w:hint="cs"/>
          <w:rtl/>
        </w:rPr>
        <w:t xml:space="preserve">. </w:t>
      </w:r>
      <w:r w:rsidRPr="00A22969">
        <w:rPr>
          <w:rFonts w:cs="B Nazanin"/>
          <w:rtl/>
        </w:rPr>
        <w:t xml:space="preserve">پیگیری </w:t>
      </w:r>
      <w:proofErr w:type="gramStart"/>
      <w:r w:rsidRPr="00A22969">
        <w:rPr>
          <w:rFonts w:cs="B Nazanin"/>
          <w:rtl/>
        </w:rPr>
        <w:t>مشکلات</w:t>
      </w:r>
      <w:r w:rsidRPr="00A22969">
        <w:rPr>
          <w:rFonts w:ascii="Cambria" w:hAnsi="Cambria" w:cs="Cambria" w:hint="cs"/>
          <w:rtl/>
        </w:rPr>
        <w:t> </w:t>
      </w:r>
      <w:r w:rsidRPr="00A22969">
        <w:rPr>
          <w:rFonts w:cs="B Nazanin"/>
          <w:rtl/>
        </w:rPr>
        <w:t xml:space="preserve"> فنی</w:t>
      </w:r>
      <w:proofErr w:type="gramEnd"/>
      <w:r w:rsidRPr="00A22969">
        <w:rPr>
          <w:rFonts w:cs="B Nazanin"/>
          <w:rtl/>
        </w:rPr>
        <w:t xml:space="preserve"> نرم افزاربا همکاری کارشناسان واحدمرکزی</w:t>
      </w:r>
    </w:p>
    <w:p w:rsidR="008B2DD3" w:rsidRDefault="003D7CAF" w:rsidP="00937E14">
      <w:pPr>
        <w:bidi/>
      </w:pPr>
    </w:p>
    <w:sectPr w:rsidR="008B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257"/>
    <w:multiLevelType w:val="multilevel"/>
    <w:tmpl w:val="F964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14"/>
    <w:rsid w:val="00030AB2"/>
    <w:rsid w:val="003D7CAF"/>
    <w:rsid w:val="005F423B"/>
    <w:rsid w:val="006043AB"/>
    <w:rsid w:val="007E4BD7"/>
    <w:rsid w:val="00937E14"/>
    <w:rsid w:val="00A22969"/>
    <w:rsid w:val="00E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8B5B"/>
  <w15:chartTrackingRefBased/>
  <w15:docId w15:val="{B9B36BB6-D776-49BE-AB0B-EB04A32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2025-09-20T07:18:00Z</dcterms:created>
  <dcterms:modified xsi:type="dcterms:W3CDTF">2025-09-20T07:18:00Z</dcterms:modified>
</cp:coreProperties>
</file>